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33024DA9" w14:textId="77777777" w:rsidR="00C43F57" w:rsidRDefault="00C43F57" w:rsidP="00C43F5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43F57">
        <w:rPr>
          <w:rFonts w:asciiTheme="majorBidi" w:hAnsiTheme="majorBidi" w:cstheme="majorBidi"/>
          <w:b/>
          <w:bCs/>
          <w:sz w:val="24"/>
          <w:szCs w:val="24"/>
        </w:rPr>
        <w:t>Research Annals of Industrial and Systems Engineering</w:t>
      </w:r>
    </w:p>
    <w:p w14:paraId="01322169" w14:textId="150D1C45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4F21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3B7F" w14:textId="77777777" w:rsidR="004F21B9" w:rsidRDefault="004F21B9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7E781740" w14:textId="77777777" w:rsidR="004F21B9" w:rsidRDefault="004F21B9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DA44" w14:textId="77777777" w:rsidR="004F21B9" w:rsidRDefault="004F21B9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4DB8C770" w14:textId="77777777" w:rsidR="004F21B9" w:rsidRDefault="004F21B9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1B9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676E3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75892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43F57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7E02"/>
    <w:rsid w:val="00F42C60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1398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3</cp:revision>
  <cp:lastPrinted>2019-07-09T09:08:00Z</cp:lastPrinted>
  <dcterms:created xsi:type="dcterms:W3CDTF">2024-04-03T10:03:00Z</dcterms:created>
  <dcterms:modified xsi:type="dcterms:W3CDTF">2024-04-03T10:33:00Z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